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4E" w:rsidRPr="005B7DD4" w:rsidRDefault="0063724E" w:rsidP="006644E1">
      <w:pPr>
        <w:pStyle w:val="NoSpacing"/>
        <w:jc w:val="center"/>
        <w:rPr>
          <w:b/>
          <w:sz w:val="32"/>
        </w:rPr>
      </w:pPr>
      <w:r>
        <w:rPr>
          <w:b/>
          <w:sz w:val="32"/>
        </w:rPr>
        <w:t>Yorkleigh Surgery</w:t>
      </w:r>
    </w:p>
    <w:p w:rsidR="006644E1" w:rsidRPr="005B7DD4" w:rsidRDefault="006644E1" w:rsidP="006644E1">
      <w:pPr>
        <w:pStyle w:val="NoSpacing"/>
        <w:jc w:val="center"/>
        <w:rPr>
          <w:b/>
          <w:sz w:val="32"/>
        </w:rPr>
      </w:pPr>
      <w:r w:rsidRPr="005B7DD4">
        <w:rPr>
          <w:b/>
          <w:sz w:val="32"/>
        </w:rPr>
        <w:t>Subject Access Request</w:t>
      </w:r>
    </w:p>
    <w:p w:rsidR="006644E1" w:rsidRPr="00EB47BB" w:rsidRDefault="006644E1" w:rsidP="006644E1">
      <w:pPr>
        <w:pStyle w:val="NoSpacing"/>
        <w:tabs>
          <w:tab w:val="left" w:pos="0"/>
        </w:tabs>
        <w:jc w:val="both"/>
        <w:rPr>
          <w:sz w:val="8"/>
        </w:rPr>
      </w:pPr>
    </w:p>
    <w:p w:rsidR="006644E1" w:rsidRDefault="006644E1" w:rsidP="006644E1">
      <w:pPr>
        <w:pStyle w:val="NoSpacing"/>
        <w:jc w:val="both"/>
        <w:rPr>
          <w:sz w:val="24"/>
        </w:rPr>
      </w:pPr>
      <w:r>
        <w:rPr>
          <w:sz w:val="24"/>
        </w:rPr>
        <w:t>You have the right to see your patient record, with the exception of third party information (names of other people and information relating to them) and anything that the GP may consider inappropriate for you to see (this is a rare circumstance).  It may take up to 2 working months (but more likely up to 30 days) to receive your full record as the data must be checked before it is released to you.</w:t>
      </w:r>
    </w:p>
    <w:p w:rsidR="006644E1" w:rsidRPr="00EB47BB" w:rsidRDefault="006644E1" w:rsidP="006644E1">
      <w:pPr>
        <w:pStyle w:val="NoSpacing"/>
        <w:jc w:val="both"/>
        <w:rPr>
          <w:sz w:val="8"/>
        </w:rPr>
      </w:pPr>
    </w:p>
    <w:p w:rsidR="006644E1" w:rsidRDefault="006644E1" w:rsidP="006644E1">
      <w:pPr>
        <w:pStyle w:val="NoSpacing"/>
        <w:pBdr>
          <w:bottom w:val="single" w:sz="4" w:space="1" w:color="auto"/>
        </w:pBdr>
        <w:jc w:val="both"/>
        <w:rPr>
          <w:sz w:val="24"/>
        </w:rPr>
      </w:pPr>
      <w:r>
        <w:rPr>
          <w:sz w:val="24"/>
        </w:rPr>
        <w:t xml:space="preserve">Under the General Data Protection Regulation (2018), you are entitled to a free copy of your record </w:t>
      </w:r>
      <w:r w:rsidR="009B3307">
        <w:rPr>
          <w:sz w:val="24"/>
        </w:rPr>
        <w:t>in a way that suits you. Please answer the questions below s</w:t>
      </w:r>
      <w:r>
        <w:rPr>
          <w:sz w:val="24"/>
        </w:rPr>
        <w:t xml:space="preserve">o </w:t>
      </w:r>
      <w:r w:rsidR="009B3307">
        <w:rPr>
          <w:sz w:val="24"/>
        </w:rPr>
        <w:t xml:space="preserve">that </w:t>
      </w:r>
      <w:r>
        <w:rPr>
          <w:sz w:val="24"/>
        </w:rPr>
        <w:t>we can provide this.</w:t>
      </w:r>
    </w:p>
    <w:p w:rsidR="006644E1" w:rsidRPr="009B3307" w:rsidRDefault="006644E1" w:rsidP="006644E1">
      <w:pPr>
        <w:pStyle w:val="NoSpacing"/>
        <w:pBdr>
          <w:bottom w:val="single" w:sz="4" w:space="1" w:color="auto"/>
        </w:pBdr>
        <w:jc w:val="both"/>
        <w:rPr>
          <w:sz w:val="10"/>
        </w:rPr>
      </w:pPr>
    </w:p>
    <w:p w:rsidR="006644E1" w:rsidRPr="009B3307" w:rsidRDefault="006644E1" w:rsidP="006644E1">
      <w:pPr>
        <w:pStyle w:val="NoSpacing"/>
        <w:jc w:val="both"/>
        <w:rPr>
          <w:b/>
          <w:sz w:val="8"/>
        </w:rPr>
      </w:pPr>
    </w:p>
    <w:p w:rsidR="006644E1" w:rsidRPr="0028755F" w:rsidRDefault="006644E1" w:rsidP="006644E1">
      <w:pPr>
        <w:pStyle w:val="NoSpacing"/>
        <w:jc w:val="both"/>
        <w:rPr>
          <w:b/>
          <w:sz w:val="28"/>
        </w:rPr>
      </w:pPr>
      <w:r w:rsidRPr="0028755F">
        <w:rPr>
          <w:b/>
          <w:sz w:val="28"/>
        </w:rPr>
        <w:t>Name:</w:t>
      </w:r>
      <w:r w:rsidRPr="0028755F">
        <w:rPr>
          <w:b/>
          <w:sz w:val="28"/>
        </w:rPr>
        <w:tab/>
      </w:r>
      <w:r w:rsidRPr="0028755F">
        <w:rPr>
          <w:b/>
          <w:sz w:val="28"/>
        </w:rPr>
        <w:tab/>
      </w:r>
      <w:r w:rsidRPr="0028755F">
        <w:rPr>
          <w:b/>
          <w:sz w:val="28"/>
        </w:rPr>
        <w:tab/>
      </w:r>
      <w:r w:rsidRPr="0028755F">
        <w:rPr>
          <w:b/>
          <w:sz w:val="28"/>
        </w:rPr>
        <w:tab/>
      </w:r>
      <w:r w:rsidRPr="0028755F">
        <w:rPr>
          <w:b/>
          <w:sz w:val="28"/>
        </w:rPr>
        <w:tab/>
      </w:r>
      <w:r w:rsidR="00266FC7" w:rsidRPr="0028755F">
        <w:rPr>
          <w:b/>
          <w:sz w:val="28"/>
        </w:rPr>
        <w:tab/>
      </w:r>
      <w:r w:rsidR="00266FC7" w:rsidRPr="0028755F">
        <w:rPr>
          <w:b/>
          <w:sz w:val="28"/>
        </w:rPr>
        <w:tab/>
      </w:r>
      <w:r w:rsidRPr="0028755F">
        <w:rPr>
          <w:b/>
          <w:sz w:val="28"/>
        </w:rPr>
        <w:t>Date of birth:</w:t>
      </w:r>
    </w:p>
    <w:p w:rsidR="006644E1" w:rsidRPr="0028755F" w:rsidRDefault="006644E1" w:rsidP="006644E1">
      <w:pPr>
        <w:pStyle w:val="NoSpacing"/>
        <w:jc w:val="both"/>
        <w:rPr>
          <w:b/>
          <w:sz w:val="18"/>
        </w:rPr>
      </w:pPr>
    </w:p>
    <w:p w:rsidR="006644E1" w:rsidRPr="0028755F" w:rsidRDefault="006644E1" w:rsidP="006644E1">
      <w:pPr>
        <w:pStyle w:val="NoSpacing"/>
        <w:pBdr>
          <w:bottom w:val="single" w:sz="4" w:space="1" w:color="auto"/>
        </w:pBdr>
        <w:jc w:val="both"/>
        <w:rPr>
          <w:b/>
          <w:sz w:val="28"/>
        </w:rPr>
      </w:pPr>
      <w:r w:rsidRPr="0028755F">
        <w:rPr>
          <w:b/>
          <w:sz w:val="28"/>
        </w:rPr>
        <w:t>Date of this application:</w:t>
      </w:r>
      <w:r w:rsidRPr="0028755F">
        <w:rPr>
          <w:b/>
          <w:sz w:val="28"/>
        </w:rPr>
        <w:tab/>
      </w:r>
      <w:r w:rsidRPr="0028755F">
        <w:rPr>
          <w:b/>
          <w:sz w:val="28"/>
        </w:rPr>
        <w:tab/>
      </w:r>
      <w:r w:rsidR="00266FC7" w:rsidRPr="0028755F">
        <w:rPr>
          <w:b/>
          <w:sz w:val="28"/>
        </w:rPr>
        <w:tab/>
      </w:r>
      <w:r w:rsidR="00266FC7" w:rsidRPr="0028755F">
        <w:rPr>
          <w:b/>
          <w:sz w:val="28"/>
        </w:rPr>
        <w:tab/>
      </w:r>
      <w:r w:rsidR="0028755F">
        <w:rPr>
          <w:b/>
          <w:sz w:val="28"/>
        </w:rPr>
        <w:tab/>
      </w:r>
      <w:r w:rsidRPr="0028755F">
        <w:rPr>
          <w:b/>
          <w:sz w:val="28"/>
        </w:rPr>
        <w:t>Your signature:</w:t>
      </w:r>
    </w:p>
    <w:p w:rsidR="009B3307" w:rsidRDefault="009B3307" w:rsidP="006644E1">
      <w:pPr>
        <w:pStyle w:val="NoSpacing"/>
        <w:jc w:val="both"/>
        <w:rPr>
          <w:sz w:val="24"/>
        </w:rPr>
      </w:pPr>
    </w:p>
    <w:p w:rsidR="006644E1" w:rsidRDefault="006644E1" w:rsidP="006644E1">
      <w:pPr>
        <w:pStyle w:val="NoSpacing"/>
        <w:jc w:val="both"/>
        <w:rPr>
          <w:sz w:val="24"/>
        </w:rPr>
      </w:pPr>
      <w:r>
        <w:rPr>
          <w:sz w:val="24"/>
        </w:rPr>
        <w:t xml:space="preserve">You can have access to your </w:t>
      </w:r>
      <w:r w:rsidRPr="006644E1">
        <w:rPr>
          <w:b/>
          <w:sz w:val="24"/>
        </w:rPr>
        <w:t>Complete Online Record</w:t>
      </w:r>
      <w:r>
        <w:rPr>
          <w:sz w:val="24"/>
        </w:rPr>
        <w:t xml:space="preserve"> from your own home computer using Online Access.  This will include all your letters, test results, vaccinations and consultations, whilst also still allowing you to book your appointments and order repeat prescriptions.</w:t>
      </w:r>
    </w:p>
    <w:p w:rsidR="006644E1" w:rsidRDefault="006644E1" w:rsidP="006644E1">
      <w:pPr>
        <w:pStyle w:val="NoSpacing"/>
        <w:jc w:val="both"/>
        <w:rPr>
          <w:sz w:val="24"/>
        </w:rPr>
      </w:pPr>
    </w:p>
    <w:p w:rsidR="006644E1" w:rsidRPr="009B3307" w:rsidRDefault="006644E1" w:rsidP="006644E1">
      <w:pPr>
        <w:pStyle w:val="NoSpacing"/>
        <w:jc w:val="both"/>
        <w:rPr>
          <w:b/>
          <w:sz w:val="28"/>
        </w:rPr>
      </w:pPr>
      <w:r w:rsidRPr="0028755F">
        <w:rPr>
          <w:b/>
          <w:sz w:val="28"/>
        </w:rPr>
        <w:t>Would you like to be signed up for Complete Online Record Access?</w:t>
      </w:r>
      <w:r w:rsidRPr="0028755F">
        <w:rPr>
          <w:b/>
          <w:sz w:val="28"/>
        </w:rPr>
        <w:tab/>
      </w:r>
      <w:r w:rsidR="007F6018" w:rsidRPr="0028755F">
        <w:rPr>
          <w:sz w:val="28"/>
        </w:rPr>
        <w:sym w:font="Wingdings" w:char="F06F"/>
      </w:r>
      <w:r w:rsidR="007F6018" w:rsidRPr="0028755F">
        <w:rPr>
          <w:sz w:val="28"/>
        </w:rPr>
        <w:t xml:space="preserve"> </w:t>
      </w:r>
      <w:r w:rsidRPr="0028755F">
        <w:rPr>
          <w:b/>
          <w:sz w:val="28"/>
        </w:rPr>
        <w:t>Yes*</w:t>
      </w:r>
      <w:r w:rsidRPr="0028755F">
        <w:rPr>
          <w:b/>
          <w:sz w:val="28"/>
        </w:rPr>
        <w:tab/>
      </w:r>
      <w:r w:rsidR="007F6018" w:rsidRPr="0028755F">
        <w:rPr>
          <w:sz w:val="28"/>
        </w:rPr>
        <w:sym w:font="Wingdings" w:char="F06F"/>
      </w:r>
      <w:r w:rsidR="007F6018" w:rsidRPr="0028755F">
        <w:rPr>
          <w:sz w:val="28"/>
        </w:rPr>
        <w:t xml:space="preserve"> </w:t>
      </w:r>
      <w:r w:rsidRPr="0028755F">
        <w:rPr>
          <w:b/>
          <w:sz w:val="28"/>
        </w:rPr>
        <w:t>No</w:t>
      </w:r>
    </w:p>
    <w:p w:rsidR="006644E1" w:rsidRDefault="006644E1" w:rsidP="006644E1">
      <w:pPr>
        <w:pStyle w:val="NoSpacing"/>
        <w:jc w:val="both"/>
        <w:rPr>
          <w:sz w:val="24"/>
        </w:rPr>
      </w:pPr>
    </w:p>
    <w:p w:rsidR="006644E1" w:rsidRDefault="006644E1" w:rsidP="006644E1">
      <w:pPr>
        <w:pStyle w:val="NoSpacing"/>
        <w:jc w:val="both"/>
        <w:rPr>
          <w:sz w:val="24"/>
        </w:rPr>
      </w:pPr>
      <w:r>
        <w:rPr>
          <w:sz w:val="24"/>
        </w:rPr>
        <w:t>*Please speak to the Receptionist who will start the process for you. Please note that this can still take up to 2 months (but more likely up to 30 days) to complete.</w:t>
      </w:r>
    </w:p>
    <w:p w:rsidR="009B3307" w:rsidRPr="009B3307" w:rsidRDefault="009B3307" w:rsidP="006644E1">
      <w:pPr>
        <w:pStyle w:val="NoSpacing"/>
        <w:jc w:val="both"/>
        <w:rPr>
          <w:sz w:val="14"/>
        </w:rPr>
      </w:pPr>
    </w:p>
    <w:p w:rsidR="006644E1" w:rsidRPr="009B3307" w:rsidRDefault="00DE5733" w:rsidP="009B3307">
      <w:pPr>
        <w:pStyle w:val="NoSpacing"/>
        <w:pBdr>
          <w:top w:val="single" w:sz="4" w:space="1" w:color="auto"/>
          <w:bottom w:val="single" w:sz="4" w:space="1" w:color="auto"/>
        </w:pBdr>
        <w:shd w:val="clear" w:color="auto" w:fill="000000" w:themeFill="text1"/>
        <w:jc w:val="center"/>
        <w:rPr>
          <w:b/>
          <w:color w:val="FFFFFF" w:themeColor="background1"/>
          <w:sz w:val="28"/>
        </w:rPr>
      </w:pPr>
      <w:r w:rsidRPr="009B3307">
        <w:rPr>
          <w:b/>
          <w:color w:val="FFFFFF" w:themeColor="background1"/>
          <w:sz w:val="28"/>
        </w:rPr>
        <w:t xml:space="preserve">You do </w:t>
      </w:r>
      <w:r w:rsidRPr="009B3307">
        <w:rPr>
          <w:b/>
          <w:color w:val="FFFFFF" w:themeColor="background1"/>
          <w:sz w:val="28"/>
          <w:u w:val="single"/>
        </w:rPr>
        <w:t>not</w:t>
      </w:r>
      <w:r w:rsidRPr="009B3307">
        <w:rPr>
          <w:b/>
          <w:color w:val="FFFFFF" w:themeColor="background1"/>
          <w:sz w:val="28"/>
        </w:rPr>
        <w:t xml:space="preserve"> need to complete the rest of this form if you have said </w:t>
      </w:r>
      <w:proofErr w:type="gramStart"/>
      <w:r w:rsidRPr="009B3307">
        <w:rPr>
          <w:b/>
          <w:color w:val="FFFFFF" w:themeColor="background1"/>
          <w:sz w:val="28"/>
        </w:rPr>
        <w:t>Yes</w:t>
      </w:r>
      <w:proofErr w:type="gramEnd"/>
      <w:r w:rsidR="009B3307" w:rsidRPr="009B3307">
        <w:rPr>
          <w:b/>
          <w:color w:val="FFFFFF" w:themeColor="background1"/>
          <w:sz w:val="28"/>
        </w:rPr>
        <w:t xml:space="preserve"> above</w:t>
      </w:r>
      <w:r w:rsidRPr="009B3307">
        <w:rPr>
          <w:b/>
          <w:color w:val="FFFFFF" w:themeColor="background1"/>
          <w:sz w:val="28"/>
        </w:rPr>
        <w:t>.</w:t>
      </w:r>
    </w:p>
    <w:p w:rsidR="009B3307" w:rsidRPr="009B3307" w:rsidRDefault="009B3307" w:rsidP="006644E1">
      <w:pPr>
        <w:pStyle w:val="NoSpacing"/>
        <w:jc w:val="both"/>
        <w:rPr>
          <w:sz w:val="2"/>
        </w:rPr>
      </w:pPr>
    </w:p>
    <w:p w:rsidR="009B3307" w:rsidRPr="0028755F" w:rsidRDefault="009B3307" w:rsidP="006644E1">
      <w:pPr>
        <w:pStyle w:val="NoSpacing"/>
        <w:jc w:val="both"/>
        <w:rPr>
          <w:sz w:val="12"/>
        </w:rPr>
      </w:pPr>
    </w:p>
    <w:p w:rsidR="006644E1" w:rsidRDefault="006644E1" w:rsidP="0028755F">
      <w:pPr>
        <w:pStyle w:val="NoSpacing"/>
        <w:pBdr>
          <w:bottom w:val="single" w:sz="4" w:space="1" w:color="auto"/>
        </w:pBdr>
        <w:jc w:val="both"/>
        <w:rPr>
          <w:sz w:val="24"/>
        </w:rPr>
      </w:pPr>
      <w:r>
        <w:rPr>
          <w:sz w:val="24"/>
        </w:rPr>
        <w:t xml:space="preserve">If you do </w:t>
      </w:r>
      <w:r w:rsidRPr="00DE5733">
        <w:rPr>
          <w:b/>
          <w:sz w:val="24"/>
        </w:rPr>
        <w:t>not</w:t>
      </w:r>
      <w:r>
        <w:rPr>
          <w:sz w:val="24"/>
        </w:rPr>
        <w:t xml:space="preserve"> wish to see you record with Online Access, then you will receive your information as a normal Subject Access Request.  Please note that if you make multiple, repeated requests for your whole record, we may decline your request, but we will inform you in writing.</w:t>
      </w:r>
      <w:r w:rsidR="0008382D">
        <w:rPr>
          <w:sz w:val="24"/>
        </w:rPr>
        <w:t xml:space="preserve">  </w:t>
      </w:r>
    </w:p>
    <w:p w:rsidR="0028755F" w:rsidRPr="0028755F" w:rsidRDefault="0028755F" w:rsidP="0028755F">
      <w:pPr>
        <w:pStyle w:val="NoSpacing"/>
        <w:pBdr>
          <w:bottom w:val="single" w:sz="4" w:space="1" w:color="auto"/>
        </w:pBdr>
        <w:jc w:val="both"/>
        <w:rPr>
          <w:sz w:val="8"/>
        </w:rPr>
      </w:pPr>
    </w:p>
    <w:p w:rsidR="006644E1" w:rsidRPr="009B3307" w:rsidRDefault="006644E1" w:rsidP="00EB47BB">
      <w:pPr>
        <w:pStyle w:val="NoSpacing"/>
        <w:jc w:val="both"/>
        <w:rPr>
          <w:sz w:val="10"/>
        </w:rPr>
      </w:pPr>
    </w:p>
    <w:p w:rsidR="009B3307" w:rsidRPr="009B3307" w:rsidRDefault="0008382D" w:rsidP="006644E1">
      <w:pPr>
        <w:pStyle w:val="NoSpacing"/>
        <w:jc w:val="both"/>
        <w:rPr>
          <w:sz w:val="28"/>
        </w:rPr>
      </w:pPr>
      <w:r w:rsidRPr="009B3307">
        <w:rPr>
          <w:b/>
          <w:sz w:val="28"/>
        </w:rPr>
        <w:t>How much of your medical record do you wish to see?</w:t>
      </w:r>
      <w:r w:rsidRPr="009B3307">
        <w:rPr>
          <w:sz w:val="28"/>
        </w:rPr>
        <w:t xml:space="preserve"> </w:t>
      </w:r>
    </w:p>
    <w:p w:rsidR="009B3307" w:rsidRPr="009B3307" w:rsidRDefault="009B3307" w:rsidP="006644E1">
      <w:pPr>
        <w:pStyle w:val="NoSpacing"/>
        <w:jc w:val="both"/>
        <w:rPr>
          <w:sz w:val="12"/>
        </w:rPr>
      </w:pPr>
    </w:p>
    <w:p w:rsidR="0008382D" w:rsidRDefault="0008382D" w:rsidP="006644E1">
      <w:pPr>
        <w:pStyle w:val="NoSpacing"/>
        <w:jc w:val="both"/>
        <w:rPr>
          <w:sz w:val="24"/>
        </w:rPr>
      </w:pPr>
      <w:r>
        <w:rPr>
          <w:sz w:val="24"/>
        </w:rPr>
        <w:t>If you only need to see your record for a specific period of time, such as around an accident, then this can be given to you faster than your whole record.</w:t>
      </w:r>
    </w:p>
    <w:p w:rsidR="0008382D" w:rsidRPr="009B3307" w:rsidRDefault="0008382D" w:rsidP="006644E1">
      <w:pPr>
        <w:pStyle w:val="NoSpacing"/>
        <w:jc w:val="both"/>
        <w:rPr>
          <w:sz w:val="14"/>
        </w:rPr>
      </w:pPr>
    </w:p>
    <w:p w:rsidR="0008382D" w:rsidRDefault="00916EEA" w:rsidP="00916EEA">
      <w:pPr>
        <w:pStyle w:val="NoSpacing"/>
        <w:jc w:val="both"/>
        <w:rPr>
          <w:sz w:val="24"/>
        </w:rPr>
      </w:pPr>
      <w:r w:rsidRPr="007F6018">
        <w:rPr>
          <w:sz w:val="24"/>
        </w:rPr>
        <w:sym w:font="Wingdings" w:char="F06F"/>
      </w:r>
      <w:r>
        <w:rPr>
          <w:sz w:val="24"/>
        </w:rPr>
        <w:t xml:space="preserve"> </w:t>
      </w:r>
      <w:r w:rsidR="0008382D">
        <w:rPr>
          <w:sz w:val="24"/>
        </w:rPr>
        <w:tab/>
        <w:t>Record only b</w:t>
      </w:r>
      <w:r>
        <w:rPr>
          <w:sz w:val="24"/>
        </w:rPr>
        <w:t xml:space="preserve">etween specific dates (please give dates): </w:t>
      </w:r>
      <w:r w:rsidR="0008382D" w:rsidRPr="0008382D">
        <w:rPr>
          <w:sz w:val="24"/>
          <w:u w:val="single"/>
        </w:rPr>
        <w:tab/>
      </w:r>
      <w:r w:rsidRPr="0008382D">
        <w:rPr>
          <w:sz w:val="24"/>
          <w:u w:val="single"/>
        </w:rPr>
        <w:t xml:space="preserve">           </w:t>
      </w:r>
      <w:r w:rsidR="0008382D" w:rsidRPr="0008382D">
        <w:rPr>
          <w:sz w:val="24"/>
          <w:u w:val="single"/>
        </w:rPr>
        <w:t xml:space="preserve">  </w:t>
      </w:r>
      <w:r w:rsidRPr="00916EEA">
        <w:rPr>
          <w:sz w:val="24"/>
        </w:rPr>
        <w:t xml:space="preserve"> </w:t>
      </w:r>
      <w:r w:rsidR="0008382D">
        <w:rPr>
          <w:sz w:val="24"/>
        </w:rPr>
        <w:t xml:space="preserve">to </w:t>
      </w:r>
      <w:r w:rsidR="0008382D">
        <w:rPr>
          <w:sz w:val="24"/>
          <w:u w:val="single"/>
        </w:rPr>
        <w:t xml:space="preserve">          </w:t>
      </w:r>
      <w:r w:rsidR="0008382D" w:rsidRPr="0008382D">
        <w:rPr>
          <w:sz w:val="24"/>
          <w:u w:val="single"/>
        </w:rPr>
        <w:tab/>
      </w:r>
      <w:r w:rsidR="0008382D">
        <w:rPr>
          <w:sz w:val="24"/>
          <w:u w:val="single"/>
        </w:rPr>
        <w:t xml:space="preserve"> </w:t>
      </w:r>
      <w:r w:rsidR="0008382D" w:rsidRPr="0008382D">
        <w:rPr>
          <w:sz w:val="24"/>
          <w:u w:val="single"/>
        </w:rPr>
        <w:t xml:space="preserve">             </w:t>
      </w:r>
      <w:r w:rsidR="0008382D" w:rsidRPr="00916EEA">
        <w:rPr>
          <w:sz w:val="24"/>
        </w:rPr>
        <w:t xml:space="preserve"> </w:t>
      </w:r>
      <w:r w:rsidRPr="00916EEA">
        <w:rPr>
          <w:sz w:val="24"/>
        </w:rPr>
        <w:t xml:space="preserve">                </w:t>
      </w:r>
      <w:r w:rsidR="0008382D">
        <w:rPr>
          <w:sz w:val="24"/>
        </w:rPr>
        <w:t xml:space="preserve">  </w:t>
      </w:r>
    </w:p>
    <w:p w:rsidR="0008382D" w:rsidRPr="0028755F" w:rsidRDefault="009B3307" w:rsidP="009B3307">
      <w:pPr>
        <w:pStyle w:val="NoSpacing"/>
        <w:jc w:val="center"/>
        <w:rPr>
          <w:b/>
          <w:sz w:val="20"/>
        </w:rPr>
      </w:pPr>
      <w:r w:rsidRPr="0028755F">
        <w:rPr>
          <w:b/>
          <w:sz w:val="20"/>
        </w:rPr>
        <w:t>OR</w:t>
      </w:r>
    </w:p>
    <w:p w:rsidR="00916EEA" w:rsidRDefault="0008382D" w:rsidP="00DE5733">
      <w:pPr>
        <w:pStyle w:val="NoSpacing"/>
        <w:pBdr>
          <w:bottom w:val="single" w:sz="4" w:space="1" w:color="auto"/>
        </w:pBdr>
        <w:jc w:val="both"/>
        <w:rPr>
          <w:sz w:val="24"/>
        </w:rPr>
      </w:pPr>
      <w:r w:rsidRPr="007F6018">
        <w:rPr>
          <w:sz w:val="24"/>
        </w:rPr>
        <w:sym w:font="Wingdings" w:char="F06F"/>
      </w:r>
      <w:r>
        <w:rPr>
          <w:sz w:val="24"/>
        </w:rPr>
        <w:t xml:space="preserve"> </w:t>
      </w:r>
      <w:r>
        <w:rPr>
          <w:sz w:val="24"/>
        </w:rPr>
        <w:tab/>
        <w:t xml:space="preserve">Whole record (please note </w:t>
      </w:r>
      <w:r w:rsidR="00DE5733">
        <w:rPr>
          <w:sz w:val="24"/>
        </w:rPr>
        <w:t xml:space="preserve">that </w:t>
      </w:r>
      <w:r>
        <w:rPr>
          <w:sz w:val="24"/>
        </w:rPr>
        <w:t>we may not have your complete record from birth)</w:t>
      </w:r>
    </w:p>
    <w:p w:rsidR="009B3307" w:rsidRPr="009B3307" w:rsidRDefault="009B3307" w:rsidP="00DE5733">
      <w:pPr>
        <w:pStyle w:val="NoSpacing"/>
        <w:pBdr>
          <w:bottom w:val="single" w:sz="4" w:space="1" w:color="auto"/>
        </w:pBdr>
        <w:jc w:val="both"/>
        <w:rPr>
          <w:sz w:val="10"/>
          <w:u w:val="single"/>
        </w:rPr>
      </w:pPr>
    </w:p>
    <w:p w:rsidR="0008382D" w:rsidRPr="009B3307" w:rsidRDefault="0008382D" w:rsidP="006644E1">
      <w:pPr>
        <w:pStyle w:val="NoSpacing"/>
        <w:jc w:val="both"/>
        <w:rPr>
          <w:b/>
          <w:sz w:val="14"/>
        </w:rPr>
      </w:pPr>
    </w:p>
    <w:p w:rsidR="0008382D" w:rsidRDefault="0008382D" w:rsidP="006644E1">
      <w:pPr>
        <w:pStyle w:val="NoSpacing"/>
        <w:jc w:val="both"/>
        <w:rPr>
          <w:sz w:val="24"/>
        </w:rPr>
      </w:pPr>
      <w:r w:rsidRPr="009B3307">
        <w:rPr>
          <w:b/>
          <w:sz w:val="28"/>
        </w:rPr>
        <w:t>What information do you want included in your copy of your record?</w:t>
      </w:r>
      <w:r w:rsidRPr="009B3307">
        <w:rPr>
          <w:sz w:val="28"/>
        </w:rPr>
        <w:t xml:space="preserve"> </w:t>
      </w:r>
      <w:r w:rsidRPr="0028755F">
        <w:rPr>
          <w:sz w:val="24"/>
        </w:rPr>
        <w:t>Please tick to include.</w:t>
      </w:r>
    </w:p>
    <w:p w:rsidR="0008382D" w:rsidRPr="009B3307" w:rsidRDefault="0008382D" w:rsidP="006644E1">
      <w:pPr>
        <w:pStyle w:val="NoSpacing"/>
        <w:jc w:val="both"/>
        <w:rPr>
          <w:sz w:val="18"/>
        </w:rPr>
      </w:pPr>
    </w:p>
    <w:p w:rsidR="002954DF" w:rsidRPr="00591ECF" w:rsidRDefault="007F6018" w:rsidP="007F6018">
      <w:pPr>
        <w:pStyle w:val="NoSpacing"/>
        <w:jc w:val="both"/>
        <w:rPr>
          <w:b/>
          <w:sz w:val="24"/>
          <w:u w:val="single"/>
        </w:rPr>
      </w:pPr>
      <w:r w:rsidRPr="007F6018">
        <w:rPr>
          <w:sz w:val="24"/>
        </w:rPr>
        <w:sym w:font="Wingdings" w:char="F06F"/>
      </w:r>
      <w:r w:rsidRPr="007F6018">
        <w:rPr>
          <w:b/>
          <w:sz w:val="36"/>
        </w:rPr>
        <w:tab/>
      </w:r>
      <w:r w:rsidR="006644E1" w:rsidRPr="00591ECF">
        <w:rPr>
          <w:b/>
          <w:sz w:val="24"/>
          <w:u w:val="single"/>
        </w:rPr>
        <w:t xml:space="preserve">Clinical information </w:t>
      </w:r>
    </w:p>
    <w:p w:rsidR="006644E1" w:rsidRDefault="006644E1" w:rsidP="007F6018">
      <w:pPr>
        <w:pStyle w:val="NoSpacing"/>
        <w:ind w:firstLine="720"/>
        <w:jc w:val="both"/>
        <w:rPr>
          <w:sz w:val="24"/>
        </w:rPr>
      </w:pPr>
      <w:r>
        <w:rPr>
          <w:sz w:val="24"/>
        </w:rPr>
        <w:t>(</w:t>
      </w:r>
      <w:proofErr w:type="gramStart"/>
      <w:r>
        <w:rPr>
          <w:sz w:val="24"/>
        </w:rPr>
        <w:t>such</w:t>
      </w:r>
      <w:proofErr w:type="gramEnd"/>
      <w:r>
        <w:rPr>
          <w:sz w:val="24"/>
        </w:rPr>
        <w:t xml:space="preserve"> as consultations and results, entered by clinicians)</w:t>
      </w:r>
    </w:p>
    <w:p w:rsidR="006644E1" w:rsidRPr="009B3307" w:rsidRDefault="006644E1" w:rsidP="006644E1">
      <w:pPr>
        <w:pStyle w:val="NoSpacing"/>
        <w:jc w:val="both"/>
        <w:rPr>
          <w:sz w:val="18"/>
        </w:rPr>
      </w:pPr>
    </w:p>
    <w:p w:rsidR="006644E1" w:rsidRPr="00591ECF" w:rsidRDefault="007F6018" w:rsidP="007F6018">
      <w:pPr>
        <w:pStyle w:val="NoSpacing"/>
        <w:jc w:val="both"/>
        <w:rPr>
          <w:b/>
          <w:sz w:val="24"/>
          <w:u w:val="single"/>
        </w:rPr>
      </w:pPr>
      <w:r w:rsidRPr="007F6018">
        <w:rPr>
          <w:sz w:val="24"/>
        </w:rPr>
        <w:sym w:font="Wingdings" w:char="F06F"/>
      </w:r>
      <w:r w:rsidRPr="007F6018">
        <w:rPr>
          <w:b/>
          <w:sz w:val="36"/>
        </w:rPr>
        <w:tab/>
      </w:r>
      <w:r w:rsidR="006644E1" w:rsidRPr="00591ECF">
        <w:rPr>
          <w:b/>
          <w:sz w:val="24"/>
          <w:u w:val="single"/>
        </w:rPr>
        <w:t xml:space="preserve">Administrative information </w:t>
      </w:r>
    </w:p>
    <w:p w:rsidR="006644E1" w:rsidRDefault="006644E1" w:rsidP="007F6018">
      <w:pPr>
        <w:pStyle w:val="NoSpacing"/>
        <w:ind w:firstLine="720"/>
        <w:jc w:val="both"/>
        <w:rPr>
          <w:sz w:val="24"/>
        </w:rPr>
      </w:pPr>
      <w:r>
        <w:rPr>
          <w:sz w:val="24"/>
        </w:rPr>
        <w:t>(</w:t>
      </w:r>
      <w:proofErr w:type="gramStart"/>
      <w:r>
        <w:rPr>
          <w:sz w:val="24"/>
        </w:rPr>
        <w:t>such</w:t>
      </w:r>
      <w:proofErr w:type="gramEnd"/>
      <w:r>
        <w:rPr>
          <w:sz w:val="24"/>
        </w:rPr>
        <w:t xml:space="preserve"> as appointment confirmations and text messages, entered by administrative staff)</w:t>
      </w:r>
    </w:p>
    <w:p w:rsidR="006644E1" w:rsidRPr="007F6018" w:rsidRDefault="006644E1" w:rsidP="006644E1">
      <w:pPr>
        <w:pStyle w:val="NoSpacing"/>
        <w:jc w:val="both"/>
        <w:rPr>
          <w:sz w:val="18"/>
        </w:rPr>
      </w:pPr>
    </w:p>
    <w:p w:rsidR="006644E1" w:rsidRPr="00591ECF" w:rsidRDefault="007F6018" w:rsidP="007F6018">
      <w:pPr>
        <w:pStyle w:val="NoSpacing"/>
        <w:jc w:val="both"/>
        <w:rPr>
          <w:b/>
          <w:sz w:val="24"/>
          <w:u w:val="single"/>
        </w:rPr>
      </w:pPr>
      <w:r w:rsidRPr="007F6018">
        <w:rPr>
          <w:sz w:val="24"/>
        </w:rPr>
        <w:sym w:font="Wingdings" w:char="F06F"/>
      </w:r>
      <w:r w:rsidRPr="007F6018">
        <w:rPr>
          <w:b/>
          <w:sz w:val="18"/>
        </w:rPr>
        <w:tab/>
      </w:r>
      <w:r w:rsidR="006644E1" w:rsidRPr="00591ECF">
        <w:rPr>
          <w:b/>
          <w:sz w:val="24"/>
          <w:u w:val="single"/>
        </w:rPr>
        <w:t>Letters</w:t>
      </w:r>
      <w:r w:rsidR="002954DF" w:rsidRPr="00591ECF">
        <w:rPr>
          <w:b/>
          <w:sz w:val="24"/>
          <w:u w:val="single"/>
        </w:rPr>
        <w:t xml:space="preserve"> and images</w:t>
      </w:r>
    </w:p>
    <w:p w:rsidR="00AB282D" w:rsidRDefault="006644E1" w:rsidP="00AB282D">
      <w:pPr>
        <w:pStyle w:val="NoSpacing"/>
        <w:pBdr>
          <w:bottom w:val="single" w:sz="4" w:space="1" w:color="auto"/>
        </w:pBdr>
        <w:ind w:firstLine="720"/>
        <w:jc w:val="both"/>
        <w:rPr>
          <w:b/>
          <w:sz w:val="28"/>
        </w:rPr>
      </w:pPr>
      <w:proofErr w:type="gramStart"/>
      <w:r>
        <w:rPr>
          <w:sz w:val="24"/>
        </w:rPr>
        <w:t>(To and from hospitals, yourself, consultants</w:t>
      </w:r>
      <w:r w:rsidR="002954DF">
        <w:rPr>
          <w:sz w:val="24"/>
        </w:rPr>
        <w:t>.</w:t>
      </w:r>
      <w:proofErr w:type="gramEnd"/>
      <w:r w:rsidR="002954DF">
        <w:rPr>
          <w:sz w:val="24"/>
        </w:rPr>
        <w:t xml:space="preserve">  Images may be ECGs.</w:t>
      </w:r>
      <w:r>
        <w:rPr>
          <w:sz w:val="24"/>
        </w:rPr>
        <w:t>)</w:t>
      </w:r>
      <w:bookmarkStart w:id="0" w:name="_GoBack"/>
      <w:bookmarkEnd w:id="0"/>
    </w:p>
    <w:p w:rsidR="00AB282D" w:rsidRDefault="00AB282D" w:rsidP="005B7DD4">
      <w:pPr>
        <w:jc w:val="center"/>
        <w:rPr>
          <w:b/>
          <w:sz w:val="28"/>
        </w:rPr>
      </w:pPr>
    </w:p>
    <w:sectPr w:rsidR="00AB282D" w:rsidSect="005B7DD4">
      <w:pgSz w:w="11906" w:h="16838"/>
      <w:pgMar w:top="426"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DCD"/>
    <w:multiLevelType w:val="hybridMultilevel"/>
    <w:tmpl w:val="0BEE2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92093"/>
    <w:multiLevelType w:val="hybridMultilevel"/>
    <w:tmpl w:val="1C44B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E1"/>
    <w:rsid w:val="000511AD"/>
    <w:rsid w:val="0008382D"/>
    <w:rsid w:val="00182A6A"/>
    <w:rsid w:val="00225681"/>
    <w:rsid w:val="00266FC7"/>
    <w:rsid w:val="0028755F"/>
    <w:rsid w:val="002954DF"/>
    <w:rsid w:val="004C444C"/>
    <w:rsid w:val="0052038F"/>
    <w:rsid w:val="00554393"/>
    <w:rsid w:val="00591ECF"/>
    <w:rsid w:val="005B7DD4"/>
    <w:rsid w:val="0063724E"/>
    <w:rsid w:val="0066038E"/>
    <w:rsid w:val="006644E1"/>
    <w:rsid w:val="007F6018"/>
    <w:rsid w:val="008402F6"/>
    <w:rsid w:val="00916EEA"/>
    <w:rsid w:val="009B3307"/>
    <w:rsid w:val="00AB282D"/>
    <w:rsid w:val="00C350C4"/>
    <w:rsid w:val="00CD580F"/>
    <w:rsid w:val="00D53EE2"/>
    <w:rsid w:val="00DE5733"/>
    <w:rsid w:val="00E23802"/>
    <w:rsid w:val="00EB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E1"/>
    <w:pPr>
      <w:spacing w:after="0" w:line="240" w:lineRule="auto"/>
    </w:pPr>
  </w:style>
  <w:style w:type="paragraph" w:styleId="BalloonText">
    <w:name w:val="Balloon Text"/>
    <w:basedOn w:val="Normal"/>
    <w:link w:val="BalloonTextChar"/>
    <w:uiPriority w:val="99"/>
    <w:semiHidden/>
    <w:unhideWhenUsed/>
    <w:rsid w:val="0029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E1"/>
    <w:pPr>
      <w:spacing w:after="0" w:line="240" w:lineRule="auto"/>
    </w:pPr>
  </w:style>
  <w:style w:type="paragraph" w:styleId="BalloonText">
    <w:name w:val="Balloon Text"/>
    <w:basedOn w:val="Normal"/>
    <w:link w:val="BalloonTextChar"/>
    <w:uiPriority w:val="99"/>
    <w:semiHidden/>
    <w:unhideWhenUsed/>
    <w:rsid w:val="0029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Moore</dc:creator>
  <cp:lastModifiedBy>Carol Endall</cp:lastModifiedBy>
  <cp:revision>3</cp:revision>
  <cp:lastPrinted>2018-05-24T10:43:00Z</cp:lastPrinted>
  <dcterms:created xsi:type="dcterms:W3CDTF">2018-06-15T12:47:00Z</dcterms:created>
  <dcterms:modified xsi:type="dcterms:W3CDTF">2018-06-15T12:50:00Z</dcterms:modified>
</cp:coreProperties>
</file>